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07D1E" w14:textId="77777777" w:rsidR="009E36A1" w:rsidRDefault="009E36A1" w:rsidP="009E36A1">
      <w:pPr>
        <w:spacing w:line="288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9E36A1">
        <w:rPr>
          <w:rFonts w:ascii="Tahoma" w:hAnsi="Tahoma" w:cs="Tahoma"/>
          <w:b/>
          <w:bCs/>
          <w:sz w:val="20"/>
          <w:szCs w:val="20"/>
        </w:rPr>
        <w:t xml:space="preserve">Oświadczenie składa tylko wykonawca wspólnie </w:t>
      </w:r>
    </w:p>
    <w:p w14:paraId="1D96A6DA" w14:textId="7F415123" w:rsidR="00D5535F" w:rsidRPr="009E36A1" w:rsidRDefault="009E36A1" w:rsidP="009E36A1">
      <w:pPr>
        <w:spacing w:line="288" w:lineRule="auto"/>
        <w:jc w:val="right"/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9E36A1">
        <w:rPr>
          <w:rFonts w:ascii="Tahoma" w:hAnsi="Tahoma" w:cs="Tahoma"/>
          <w:b/>
          <w:bCs/>
          <w:sz w:val="20"/>
          <w:szCs w:val="20"/>
        </w:rPr>
        <w:t>ubiegający się o udzielenie zamówienia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D5535F" w:rsidRPr="000E04A5">
        <w:rPr>
          <w:rFonts w:ascii="Tahoma" w:hAnsi="Tahoma" w:cs="Tahoma"/>
          <w:b/>
          <w:sz w:val="20"/>
          <w:szCs w:val="20"/>
        </w:rPr>
        <w:t>(spółki cywilne</w:t>
      </w:r>
      <w:r w:rsidR="00D2164C" w:rsidRPr="000E04A5">
        <w:rPr>
          <w:rFonts w:ascii="Tahoma" w:hAnsi="Tahoma" w:cs="Tahoma"/>
          <w:b/>
          <w:sz w:val="20"/>
          <w:szCs w:val="20"/>
        </w:rPr>
        <w:t xml:space="preserve"> </w:t>
      </w:r>
      <w:r w:rsidR="00D5535F" w:rsidRPr="000E04A5">
        <w:rPr>
          <w:rFonts w:ascii="Tahoma" w:hAnsi="Tahoma" w:cs="Tahoma"/>
          <w:b/>
          <w:sz w:val="20"/>
          <w:szCs w:val="20"/>
        </w:rPr>
        <w:t>/ konsorcja)</w:t>
      </w:r>
      <w:r w:rsidR="00140F70">
        <w:rPr>
          <w:rFonts w:ascii="Tahoma" w:hAnsi="Tahoma" w:cs="Tahoma"/>
          <w:b/>
          <w:sz w:val="20"/>
          <w:szCs w:val="20"/>
        </w:rPr>
        <w:t>.</w:t>
      </w:r>
    </w:p>
    <w:p w14:paraId="378BBD62" w14:textId="01414E50" w:rsidR="00D5535F" w:rsidRPr="000E04A5" w:rsidRDefault="009D1F26" w:rsidP="00D5535F">
      <w:pPr>
        <w:spacing w:line="288" w:lineRule="auto"/>
        <w:ind w:left="576" w:hanging="576"/>
        <w:jc w:val="right"/>
        <w:outlineLvl w:val="1"/>
        <w:rPr>
          <w:rFonts w:ascii="Tahoma" w:hAnsi="Tahoma" w:cs="Tahoma"/>
          <w:b/>
          <w:bCs/>
          <w:iCs/>
          <w:sz w:val="20"/>
          <w:szCs w:val="20"/>
        </w:rPr>
      </w:pPr>
      <w:r w:rsidRPr="000E04A5">
        <w:rPr>
          <w:rFonts w:ascii="Tahoma" w:hAnsi="Tahoma" w:cs="Tahoma"/>
          <w:b/>
          <w:bCs/>
          <w:iCs/>
          <w:sz w:val="20"/>
          <w:szCs w:val="20"/>
        </w:rPr>
        <w:t xml:space="preserve">Oświadczenie </w:t>
      </w:r>
      <w:r w:rsidR="00D5535F" w:rsidRPr="000E04A5">
        <w:rPr>
          <w:rFonts w:ascii="Tahoma" w:hAnsi="Tahoma" w:cs="Tahoma"/>
          <w:b/>
          <w:bCs/>
          <w:iCs/>
          <w:sz w:val="20"/>
          <w:szCs w:val="20"/>
        </w:rPr>
        <w:t xml:space="preserve">składa się wraz z ofertą - załącznik nr </w:t>
      </w:r>
      <w:r w:rsidR="00F87E59">
        <w:rPr>
          <w:rFonts w:ascii="Tahoma" w:hAnsi="Tahoma" w:cs="Tahoma"/>
          <w:b/>
          <w:bCs/>
          <w:iCs/>
          <w:sz w:val="20"/>
          <w:szCs w:val="20"/>
        </w:rPr>
        <w:t>6</w:t>
      </w:r>
      <w:r w:rsidR="00D5535F" w:rsidRPr="000E04A5">
        <w:rPr>
          <w:rFonts w:ascii="Tahoma" w:hAnsi="Tahoma" w:cs="Tahoma"/>
          <w:b/>
          <w:bCs/>
          <w:iCs/>
          <w:sz w:val="20"/>
          <w:szCs w:val="20"/>
        </w:rPr>
        <w:t xml:space="preserve"> do SWZ </w:t>
      </w:r>
    </w:p>
    <w:p w14:paraId="7821BC60" w14:textId="77777777" w:rsidR="000E04A5" w:rsidRPr="000E04A5" w:rsidRDefault="000E04A5" w:rsidP="000E04A5">
      <w:pPr>
        <w:pStyle w:val="Nagwek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0E04A5">
        <w:rPr>
          <w:rFonts w:ascii="Tahoma" w:hAnsi="Tahoma" w:cs="Tahoma"/>
          <w:sz w:val="20"/>
          <w:szCs w:val="20"/>
        </w:rPr>
        <w:t>Zamawiający:</w:t>
      </w:r>
    </w:p>
    <w:p w14:paraId="4144B8D1" w14:textId="77777777" w:rsidR="000E04A5" w:rsidRPr="000E04A5" w:rsidRDefault="000E04A5" w:rsidP="000E04A5">
      <w:pPr>
        <w:pStyle w:val="Nagwek1"/>
        <w:keepNext w:val="0"/>
        <w:tabs>
          <w:tab w:val="clear" w:pos="0"/>
          <w:tab w:val="left" w:pos="708"/>
        </w:tabs>
        <w:spacing w:before="0" w:after="0" w:line="276" w:lineRule="auto"/>
        <w:jc w:val="right"/>
        <w:rPr>
          <w:rFonts w:ascii="Tahoma" w:hAnsi="Tahoma" w:cs="Tahoma"/>
          <w:sz w:val="20"/>
          <w:szCs w:val="20"/>
        </w:rPr>
      </w:pPr>
      <w:r w:rsidRPr="000E04A5">
        <w:rPr>
          <w:rFonts w:ascii="Tahoma" w:hAnsi="Tahoma" w:cs="Tahoma"/>
          <w:b w:val="0"/>
          <w:sz w:val="20"/>
          <w:szCs w:val="20"/>
        </w:rPr>
        <w:t>Zarząd Mienia Komunalnego w Białymstoku</w:t>
      </w:r>
    </w:p>
    <w:p w14:paraId="04731334" w14:textId="77777777" w:rsidR="000E04A5" w:rsidRPr="000E04A5" w:rsidRDefault="000E04A5" w:rsidP="000E04A5">
      <w:pPr>
        <w:tabs>
          <w:tab w:val="left" w:pos="4860"/>
          <w:tab w:val="center" w:pos="4960"/>
          <w:tab w:val="right" w:pos="9921"/>
        </w:tabs>
        <w:autoSpaceDE w:val="0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0E04A5">
        <w:rPr>
          <w:rFonts w:ascii="Tahoma" w:hAnsi="Tahoma" w:cs="Tahoma"/>
          <w:sz w:val="20"/>
          <w:szCs w:val="20"/>
        </w:rPr>
        <w:t>ul. gen. J. Bema 89/1, 15-370 Białystok</w:t>
      </w:r>
    </w:p>
    <w:p w14:paraId="137BAB83" w14:textId="77777777" w:rsidR="0033208A" w:rsidRPr="000E04A5" w:rsidRDefault="0033208A" w:rsidP="0033208A">
      <w:pPr>
        <w:spacing w:line="288" w:lineRule="auto"/>
        <w:jc w:val="right"/>
        <w:rPr>
          <w:rFonts w:ascii="Tahoma" w:hAnsi="Tahoma" w:cs="Tahoma"/>
          <w:b/>
          <w:bCs/>
          <w:sz w:val="18"/>
          <w:szCs w:val="18"/>
        </w:rPr>
      </w:pPr>
      <w:bookmarkStart w:id="0" w:name="_GoBack"/>
      <w:bookmarkEnd w:id="0"/>
    </w:p>
    <w:p w14:paraId="579B7A81" w14:textId="03DFAC3B" w:rsidR="00D5535F" w:rsidRPr="000E04A5" w:rsidRDefault="00D5535F" w:rsidP="00D5535F">
      <w:pPr>
        <w:pStyle w:val="Akapitzlist"/>
        <w:numPr>
          <w:ilvl w:val="0"/>
          <w:numId w:val="13"/>
        </w:numPr>
        <w:spacing w:line="288" w:lineRule="auto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0E04A5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Występując jako przedstawiciel </w:t>
      </w:r>
      <w:r w:rsidR="00621E87" w:rsidRPr="000E04A5">
        <w:rPr>
          <w:rFonts w:ascii="Tahoma" w:eastAsia="Calibri" w:hAnsi="Tahoma" w:cs="Tahoma"/>
          <w:color w:val="000000"/>
          <w:sz w:val="20"/>
          <w:szCs w:val="20"/>
          <w:lang w:eastAsia="en-US"/>
        </w:rPr>
        <w:t>spółki cywilnej* / k</w:t>
      </w:r>
      <w:r w:rsidRPr="000E04A5">
        <w:rPr>
          <w:rFonts w:ascii="Tahoma" w:eastAsia="Calibri" w:hAnsi="Tahoma" w:cs="Tahoma"/>
          <w:color w:val="000000"/>
          <w:sz w:val="20"/>
          <w:szCs w:val="20"/>
          <w:lang w:eastAsia="en-US"/>
        </w:rPr>
        <w:t>onsorcjum</w:t>
      </w:r>
      <w:r w:rsidR="00621E87" w:rsidRPr="000E04A5">
        <w:rPr>
          <w:rFonts w:ascii="Tahoma" w:eastAsia="Calibri" w:hAnsi="Tahoma" w:cs="Tahoma"/>
          <w:color w:val="000000"/>
          <w:sz w:val="20"/>
          <w:szCs w:val="20"/>
          <w:lang w:eastAsia="en-US"/>
        </w:rPr>
        <w:t>*</w:t>
      </w:r>
      <w:r w:rsidRPr="000E04A5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 w składzie:</w:t>
      </w:r>
    </w:p>
    <w:p w14:paraId="47EBB5DB" w14:textId="1761F39A" w:rsidR="00AE482B" w:rsidRPr="000E04A5" w:rsidRDefault="00AE482B" w:rsidP="00215DF8">
      <w:pPr>
        <w:widowControl/>
        <w:numPr>
          <w:ilvl w:val="0"/>
          <w:numId w:val="13"/>
        </w:numPr>
        <w:spacing w:before="120" w:line="288" w:lineRule="auto"/>
        <w:ind w:left="431" w:hanging="431"/>
        <w:jc w:val="both"/>
        <w:rPr>
          <w:rFonts w:ascii="Tahoma" w:hAnsi="Tahoma" w:cs="Tahoma"/>
          <w:sz w:val="20"/>
          <w:szCs w:val="20"/>
        </w:rPr>
      </w:pPr>
      <w:r w:rsidRPr="000E04A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AC7610" w14:textId="77777777" w:rsidR="00AE482B" w:rsidRPr="000E04A5" w:rsidRDefault="00AE482B" w:rsidP="0033208A">
      <w:pPr>
        <w:widowControl/>
        <w:numPr>
          <w:ilvl w:val="0"/>
          <w:numId w:val="13"/>
        </w:numPr>
        <w:spacing w:line="288" w:lineRule="auto"/>
        <w:rPr>
          <w:rFonts w:ascii="Tahoma" w:hAnsi="Tahoma" w:cs="Tahoma"/>
          <w:sz w:val="16"/>
          <w:szCs w:val="16"/>
        </w:rPr>
      </w:pPr>
      <w:r w:rsidRPr="000E04A5">
        <w:rPr>
          <w:rFonts w:ascii="Tahoma" w:hAnsi="Tahoma" w:cs="Tahoma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0E04A5" w:rsidRDefault="00AE482B" w:rsidP="0033208A">
      <w:pPr>
        <w:widowControl/>
        <w:numPr>
          <w:ilvl w:val="0"/>
          <w:numId w:val="13"/>
        </w:numPr>
        <w:spacing w:line="288" w:lineRule="auto"/>
        <w:rPr>
          <w:rFonts w:ascii="Tahoma" w:hAnsi="Tahoma" w:cs="Tahoma"/>
          <w:sz w:val="20"/>
          <w:szCs w:val="20"/>
          <w:u w:val="single"/>
        </w:rPr>
      </w:pPr>
      <w:r w:rsidRPr="000E04A5">
        <w:rPr>
          <w:rFonts w:ascii="Tahoma" w:hAnsi="Tahoma" w:cs="Tahoma"/>
          <w:sz w:val="20"/>
          <w:szCs w:val="20"/>
          <w:u w:val="single"/>
        </w:rPr>
        <w:t>reprezentowany przez</w:t>
      </w:r>
      <w:r w:rsidRPr="000E04A5">
        <w:rPr>
          <w:rFonts w:ascii="Tahoma" w:hAnsi="Tahoma" w:cs="Tahoma"/>
          <w:sz w:val="20"/>
          <w:szCs w:val="20"/>
        </w:rPr>
        <w:t>:</w:t>
      </w:r>
    </w:p>
    <w:p w14:paraId="10D252DC" w14:textId="4AD193C8" w:rsidR="00AE482B" w:rsidRPr="000E04A5" w:rsidRDefault="00AE482B" w:rsidP="00215DF8">
      <w:pPr>
        <w:widowControl/>
        <w:numPr>
          <w:ilvl w:val="0"/>
          <w:numId w:val="13"/>
        </w:numPr>
        <w:spacing w:before="120" w:line="288" w:lineRule="auto"/>
        <w:ind w:left="431" w:hanging="431"/>
        <w:jc w:val="both"/>
        <w:rPr>
          <w:rFonts w:ascii="Tahoma" w:hAnsi="Tahoma" w:cs="Tahoma"/>
          <w:b/>
          <w:sz w:val="20"/>
          <w:szCs w:val="20"/>
        </w:rPr>
      </w:pPr>
      <w:r w:rsidRPr="000E04A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FC173BF" w14:textId="77777777" w:rsidR="00AE482B" w:rsidRPr="000E04A5" w:rsidRDefault="00AE482B" w:rsidP="0033208A">
      <w:pPr>
        <w:widowControl/>
        <w:numPr>
          <w:ilvl w:val="0"/>
          <w:numId w:val="13"/>
        </w:numPr>
        <w:spacing w:line="288" w:lineRule="auto"/>
        <w:rPr>
          <w:rFonts w:ascii="Tahoma" w:hAnsi="Tahoma" w:cs="Tahoma"/>
          <w:b/>
          <w:sz w:val="16"/>
          <w:szCs w:val="16"/>
        </w:rPr>
      </w:pPr>
      <w:r w:rsidRPr="000E04A5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7C7E961F" w14:textId="082C2902" w:rsidR="00D5535F" w:rsidRPr="00140F70" w:rsidRDefault="00D5535F" w:rsidP="00140F70">
      <w:pPr>
        <w:spacing w:line="288" w:lineRule="auto"/>
        <w:jc w:val="center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 w:rsidRPr="00140F70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Oświadczenie wykonawców wspólnie ubiegających się o udzielenie zamówienia</w:t>
      </w:r>
    </w:p>
    <w:p w14:paraId="3D6F82F0" w14:textId="51F61633" w:rsidR="00140F70" w:rsidRPr="00140F70" w:rsidRDefault="00140F70" w:rsidP="00140F70">
      <w:pPr>
        <w:pStyle w:val="western"/>
        <w:spacing w:before="0" w:after="0" w:line="288" w:lineRule="auto"/>
        <w:jc w:val="center"/>
        <w:rPr>
          <w:rFonts w:ascii="Tahoma" w:hAnsi="Tahoma" w:cs="Tahoma"/>
          <w:sz w:val="20"/>
          <w:szCs w:val="20"/>
        </w:rPr>
      </w:pPr>
      <w:r w:rsidRPr="00140F70">
        <w:rPr>
          <w:rFonts w:ascii="Tahoma" w:hAnsi="Tahoma" w:cs="Tahoma"/>
          <w:b/>
          <w:bCs/>
          <w:sz w:val="20"/>
          <w:szCs w:val="20"/>
        </w:rPr>
        <w:t xml:space="preserve">składane na podstawie art. 117 ust. 4 ustawy z dnia 11 września 2019 r. Prawo zamówień publicznych </w:t>
      </w:r>
      <w:bookmarkStart w:id="1" w:name="_Hlk192146692"/>
      <w:r w:rsidRPr="00140F70">
        <w:rPr>
          <w:rFonts w:ascii="Tahoma" w:hAnsi="Tahoma" w:cs="Tahoma"/>
          <w:b/>
          <w:bCs/>
          <w:sz w:val="20"/>
          <w:szCs w:val="20"/>
        </w:rPr>
        <w:t>(dalej jako: ustawa Pzp)</w:t>
      </w:r>
      <w:bookmarkEnd w:id="1"/>
    </w:p>
    <w:p w14:paraId="32682DC9" w14:textId="0E37D6E2" w:rsidR="00D5535F" w:rsidRPr="00F87E59" w:rsidRDefault="00D5535F" w:rsidP="00F87E59">
      <w:pPr>
        <w:pStyle w:val="pkt"/>
        <w:autoSpaceDE w:val="0"/>
        <w:autoSpaceDN w:val="0"/>
        <w:spacing w:after="0" w:line="288" w:lineRule="auto"/>
        <w:ind w:left="0" w:firstLine="0"/>
        <w:rPr>
          <w:rFonts w:ascii="Tahoma" w:hAnsi="Tahoma" w:cs="Tahoma"/>
          <w:b/>
          <w:bCs/>
          <w:sz w:val="20"/>
        </w:rPr>
      </w:pPr>
      <w:r w:rsidRPr="00563714">
        <w:rPr>
          <w:rFonts w:ascii="Tahoma" w:hAnsi="Tahoma" w:cs="Tahoma"/>
          <w:bCs/>
          <w:kern w:val="2"/>
          <w:sz w:val="20"/>
        </w:rPr>
        <w:t xml:space="preserve">Oświadczam, stosownie do art. 117 ust. 4 ustawy Pzp, że w ramach </w:t>
      </w:r>
      <w:r w:rsidRPr="00563714">
        <w:rPr>
          <w:rFonts w:ascii="Tahoma" w:eastAsia="Calibri" w:hAnsi="Tahoma" w:cs="Tahoma"/>
          <w:color w:val="000000"/>
          <w:sz w:val="20"/>
          <w:lang w:eastAsia="en-US"/>
        </w:rPr>
        <w:t>zamówienia publicznego pn.</w:t>
      </w:r>
      <w:r w:rsidRPr="00563714">
        <w:rPr>
          <w:rFonts w:ascii="Tahoma" w:eastAsia="Calibri" w:hAnsi="Tahoma" w:cs="Tahoma"/>
          <w:color w:val="000000"/>
          <w:sz w:val="20"/>
          <w:lang w:val="x-none" w:eastAsia="en-US"/>
        </w:rPr>
        <w:t xml:space="preserve"> </w:t>
      </w:r>
      <w:r w:rsidRPr="00563714">
        <w:rPr>
          <w:rFonts w:ascii="Tahoma" w:eastAsia="Calibri" w:hAnsi="Tahoma" w:cs="Tahoma"/>
          <w:color w:val="000000"/>
          <w:sz w:val="20"/>
          <w:lang w:val="x-none" w:eastAsia="en-US"/>
        </w:rPr>
        <w:br/>
      </w:r>
      <w:r w:rsidR="00587279" w:rsidRPr="00587279">
        <w:rPr>
          <w:rFonts w:ascii="Tahoma" w:hAnsi="Tahoma" w:cs="Tahoma"/>
          <w:b/>
          <w:bCs/>
          <w:sz w:val="20"/>
          <w:shd w:val="clear" w:color="auto" w:fill="FFFFFF"/>
          <w:lang w:eastAsia="zh-CN"/>
        </w:rPr>
        <w:t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w budynkach Wspólnot Mieszkaniowych                      w Białymstoku i Bondarach oraz w zakresie awarii przyłączy i sieci wodociągowych, kanalizacji sanitarnych i deszczowych zarządzanych przez Zarząd Mienia Komunalnego</w:t>
      </w:r>
      <w:r w:rsidR="00800F28">
        <w:rPr>
          <w:rFonts w:ascii="Tahoma" w:hAnsi="Tahoma" w:cs="Tahoma"/>
          <w:sz w:val="20"/>
          <w:szCs w:val="18"/>
        </w:rPr>
        <w:t>,</w:t>
      </w:r>
      <w:r w:rsidR="00F87E59">
        <w:rPr>
          <w:rFonts w:ascii="Tahoma" w:hAnsi="Tahoma" w:cs="Tahoma"/>
          <w:sz w:val="20"/>
          <w:szCs w:val="18"/>
        </w:rPr>
        <w:t xml:space="preserve"> </w:t>
      </w:r>
      <w:r w:rsidR="00621E87" w:rsidRPr="000E04A5">
        <w:rPr>
          <w:rFonts w:ascii="Tahoma" w:hAnsi="Tahoma" w:cs="Tahoma"/>
          <w:sz w:val="20"/>
        </w:rPr>
        <w:t xml:space="preserve">prowadzonego </w:t>
      </w:r>
      <w:r w:rsidR="000E04A5">
        <w:rPr>
          <w:rFonts w:ascii="Tahoma" w:hAnsi="Tahoma" w:cs="Tahoma"/>
          <w:sz w:val="20"/>
        </w:rPr>
        <w:t xml:space="preserve">przez </w:t>
      </w:r>
      <w:r w:rsidR="000E04A5" w:rsidRPr="00A079D6">
        <w:rPr>
          <w:rFonts w:ascii="Tahoma" w:hAnsi="Tahoma" w:cs="Tahoma"/>
          <w:bCs/>
          <w:kern w:val="1"/>
          <w:sz w:val="20"/>
        </w:rPr>
        <w:t xml:space="preserve">Zarząd Mienia Komunalnego w Białymstoku </w:t>
      </w:r>
      <w:r w:rsidR="009E36A1" w:rsidRPr="009E36A1">
        <w:rPr>
          <w:rFonts w:ascii="Tahoma" w:hAnsi="Tahoma" w:cs="Tahoma"/>
          <w:sz w:val="20"/>
        </w:rPr>
        <w:t>roboty budowlane*, usługi*, dostawy*</w:t>
      </w:r>
      <w:r w:rsidR="009E36A1">
        <w:rPr>
          <w:rFonts w:ascii="Cambria" w:hAnsi="Cambria" w:cs="Arial"/>
          <w:sz w:val="22"/>
          <w:szCs w:val="22"/>
        </w:rPr>
        <w:t xml:space="preserve"> </w:t>
      </w:r>
      <w:r w:rsidR="00120B09">
        <w:rPr>
          <w:rFonts w:ascii="Tahoma" w:hAnsi="Tahoma" w:cs="Tahoma"/>
          <w:bCs/>
          <w:kern w:val="2"/>
          <w:sz w:val="20"/>
        </w:rPr>
        <w:t xml:space="preserve"> </w:t>
      </w:r>
      <w:r w:rsidRPr="000E04A5">
        <w:rPr>
          <w:rFonts w:ascii="Tahoma" w:hAnsi="Tahoma" w:cs="Tahoma"/>
          <w:bCs/>
          <w:kern w:val="2"/>
          <w:sz w:val="20"/>
        </w:rPr>
        <w:t>wykonają następujący wykonawcy wspólnie ubiegający się o udzielenie zamówienia:</w:t>
      </w:r>
    </w:p>
    <w:p w14:paraId="6A08BD51" w14:textId="223BB012" w:rsidR="00D5535F" w:rsidRPr="000E04A5" w:rsidRDefault="00D5535F" w:rsidP="000E04A5">
      <w:pPr>
        <w:widowControl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</w:pPr>
      <w:bookmarkStart w:id="2" w:name="_Hlk142463541"/>
      <w:r w:rsidRP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Wykonawca: …………………………………………………………………………………………………………………………</w:t>
      </w:r>
      <w:r w:rsid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………</w:t>
      </w:r>
    </w:p>
    <w:p w14:paraId="636B6A5A" w14:textId="5152B3AE" w:rsidR="00D5535F" w:rsidRPr="000E04A5" w:rsidRDefault="00D5535F" w:rsidP="000E04A5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</w:pPr>
      <w:r w:rsidRP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wykona: …………………………………………………………………………………………………………………………</w:t>
      </w:r>
      <w:r w:rsid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…………….</w:t>
      </w:r>
    </w:p>
    <w:bookmarkEnd w:id="2"/>
    <w:p w14:paraId="5164B68A" w14:textId="467DDABD" w:rsidR="00D5535F" w:rsidRPr="000E04A5" w:rsidRDefault="00D5535F" w:rsidP="000E04A5">
      <w:pPr>
        <w:widowControl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</w:pPr>
      <w:r w:rsidRP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Wykonawca: …………………………………………………………………………………………………………………………</w:t>
      </w:r>
      <w:r w:rsid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………</w:t>
      </w:r>
    </w:p>
    <w:p w14:paraId="008FA875" w14:textId="740BFCDF" w:rsidR="00D5535F" w:rsidRPr="000E04A5" w:rsidRDefault="00D5535F" w:rsidP="000E04A5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</w:pPr>
      <w:r w:rsidRP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wykona: …………………………………………………………………………………………………………………………</w:t>
      </w:r>
      <w:r w:rsidR="000E04A5">
        <w:rPr>
          <w:rFonts w:ascii="Tahoma" w:hAnsi="Tahoma" w:cs="Tahoma"/>
          <w:bCs/>
          <w:sz w:val="20"/>
          <w:szCs w:val="20"/>
          <w:shd w:val="clear" w:color="auto" w:fill="FFFFFF"/>
          <w:lang w:eastAsia="pl-PL"/>
        </w:rPr>
        <w:t>……………</w:t>
      </w:r>
    </w:p>
    <w:p w14:paraId="471C6461" w14:textId="169D223A" w:rsidR="00D5535F" w:rsidRPr="000E04A5" w:rsidRDefault="00D5535F" w:rsidP="00621E87">
      <w:pPr>
        <w:autoSpaceDE w:val="0"/>
        <w:autoSpaceDN w:val="0"/>
        <w:adjustRightInd w:val="0"/>
        <w:spacing w:line="288" w:lineRule="auto"/>
        <w:ind w:left="426"/>
        <w:jc w:val="both"/>
        <w:rPr>
          <w:rFonts w:ascii="Tahoma" w:hAnsi="Tahoma" w:cs="Tahoma"/>
          <w:bCs/>
          <w:i/>
          <w:sz w:val="20"/>
          <w:szCs w:val="20"/>
          <w:shd w:val="clear" w:color="auto" w:fill="FFFFFF"/>
          <w:lang w:eastAsia="pl-PL"/>
        </w:rPr>
      </w:pPr>
      <w:r w:rsidRPr="000E04A5">
        <w:rPr>
          <w:rFonts w:ascii="Tahoma" w:hAnsi="Tahoma" w:cs="Tahoma"/>
          <w:bCs/>
          <w:i/>
          <w:sz w:val="20"/>
          <w:szCs w:val="20"/>
          <w:shd w:val="clear" w:color="auto" w:fill="FFFFFF"/>
          <w:lang w:eastAsia="pl-PL"/>
        </w:rPr>
        <w:t>(powtórzyć tyle razy ile konieczne)</w:t>
      </w:r>
    </w:p>
    <w:p w14:paraId="69C0F3D5" w14:textId="15D794C8" w:rsidR="00D5535F" w:rsidRPr="000E04A5" w:rsidRDefault="00D5535F" w:rsidP="00621E87">
      <w:pPr>
        <w:shd w:val="clear" w:color="auto" w:fill="FFFFFF"/>
        <w:spacing w:line="288" w:lineRule="auto"/>
        <w:jc w:val="both"/>
        <w:rPr>
          <w:rFonts w:ascii="Tahoma" w:hAnsi="Tahoma" w:cs="Tahoma"/>
          <w:b/>
          <w:bCs/>
          <w:sz w:val="16"/>
          <w:szCs w:val="16"/>
          <w:u w:val="single"/>
          <w:lang w:eastAsia="pl-PL"/>
        </w:rPr>
      </w:pPr>
      <w:r w:rsidRPr="000E04A5">
        <w:rPr>
          <w:rFonts w:ascii="Tahoma" w:hAnsi="Tahoma" w:cs="Tahoma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14:paraId="2A572EB0" w14:textId="2C0E0990" w:rsidR="00D5535F" w:rsidRPr="000E04A5" w:rsidRDefault="00D5535F" w:rsidP="00621E87">
      <w:pPr>
        <w:shd w:val="clear" w:color="auto" w:fill="FFFFFF"/>
        <w:spacing w:line="288" w:lineRule="auto"/>
        <w:jc w:val="both"/>
        <w:rPr>
          <w:rFonts w:ascii="Tahoma" w:hAnsi="Tahoma" w:cs="Tahoma"/>
          <w:sz w:val="16"/>
          <w:szCs w:val="16"/>
          <w:lang w:eastAsia="pl-PL"/>
        </w:rPr>
      </w:pPr>
      <w:r w:rsidRPr="000E04A5">
        <w:rPr>
          <w:rFonts w:ascii="Tahoma" w:hAnsi="Tahoma" w:cs="Tahoma"/>
          <w:sz w:val="16"/>
          <w:szCs w:val="16"/>
          <w:lang w:eastAsia="pl-PL"/>
        </w:rPr>
        <w:t>W odniesieniu do warunków dotyczących wykształcenia, kwalifikacji zawodowych lub doświadczenia wyk</w:t>
      </w:r>
      <w:r w:rsidR="00621E87" w:rsidRPr="000E04A5">
        <w:rPr>
          <w:rFonts w:ascii="Tahoma" w:hAnsi="Tahoma" w:cs="Tahoma"/>
          <w:sz w:val="16"/>
          <w:szCs w:val="16"/>
          <w:lang w:eastAsia="pl-PL"/>
        </w:rPr>
        <w:t xml:space="preserve">onawcy wspólnie ubiegający się </w:t>
      </w:r>
      <w:r w:rsidRPr="000E04A5">
        <w:rPr>
          <w:rFonts w:ascii="Tahoma" w:hAnsi="Tahoma" w:cs="Tahoma"/>
          <w:sz w:val="16"/>
          <w:szCs w:val="16"/>
          <w:lang w:eastAsia="pl-PL"/>
        </w:rPr>
        <w:t xml:space="preserve">o udzielenie zamówienia mogą polegać na zdolnościach tych z wykonawców, którzy wykonają roboty budowlane, do realizacji których te zdolności są wymagane </w:t>
      </w:r>
      <w:r w:rsidRPr="000E04A5">
        <w:rPr>
          <w:rFonts w:ascii="Tahoma" w:hAnsi="Tahoma" w:cs="Tahoma"/>
          <w:b/>
          <w:bCs/>
          <w:sz w:val="16"/>
          <w:szCs w:val="16"/>
          <w:lang w:eastAsia="pl-PL"/>
        </w:rPr>
        <w:t>(art. 117 ust. 3 ustawy Pzp</w:t>
      </w:r>
      <w:r w:rsidRPr="00155322">
        <w:rPr>
          <w:rFonts w:ascii="Tahoma" w:hAnsi="Tahoma" w:cs="Tahoma"/>
          <w:b/>
          <w:sz w:val="16"/>
          <w:szCs w:val="16"/>
          <w:lang w:eastAsia="pl-PL"/>
        </w:rPr>
        <w:t>)</w:t>
      </w:r>
      <w:r w:rsidRPr="000E04A5">
        <w:rPr>
          <w:rFonts w:ascii="Tahoma" w:hAnsi="Tahoma" w:cs="Tahoma"/>
          <w:sz w:val="16"/>
          <w:szCs w:val="16"/>
          <w:lang w:eastAsia="pl-PL"/>
        </w:rPr>
        <w:t>.</w:t>
      </w:r>
    </w:p>
    <w:p w14:paraId="6DA6D686" w14:textId="77777777" w:rsidR="00D5535F" w:rsidRPr="000E04A5" w:rsidRDefault="00D5535F" w:rsidP="00621E87">
      <w:pPr>
        <w:shd w:val="clear" w:color="auto" w:fill="FFFFFF"/>
        <w:spacing w:line="288" w:lineRule="auto"/>
        <w:jc w:val="both"/>
        <w:rPr>
          <w:rFonts w:ascii="Tahoma" w:hAnsi="Tahoma" w:cs="Tahoma"/>
          <w:sz w:val="16"/>
          <w:szCs w:val="16"/>
          <w:lang w:eastAsia="pl-PL"/>
        </w:rPr>
      </w:pPr>
      <w:r w:rsidRPr="000E04A5">
        <w:rPr>
          <w:rFonts w:ascii="Tahoma" w:hAnsi="Tahoma" w:cs="Tahoma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 w:rsidRPr="000E04A5">
        <w:rPr>
          <w:rFonts w:ascii="Tahoma" w:hAnsi="Tahoma" w:cs="Tahoma"/>
          <w:b/>
          <w:bCs/>
          <w:sz w:val="16"/>
          <w:szCs w:val="16"/>
          <w:lang w:eastAsia="pl-PL"/>
        </w:rPr>
        <w:t>(art. 117 ust. 4 ustawy Pzp)</w:t>
      </w:r>
      <w:r w:rsidRPr="003770A4">
        <w:rPr>
          <w:rFonts w:ascii="Tahoma" w:hAnsi="Tahoma" w:cs="Tahoma"/>
          <w:bCs/>
          <w:sz w:val="16"/>
          <w:szCs w:val="16"/>
          <w:lang w:eastAsia="pl-PL"/>
        </w:rPr>
        <w:t>.</w:t>
      </w:r>
    </w:p>
    <w:p w14:paraId="23958221" w14:textId="0A6AD0F9" w:rsidR="000E04A5" w:rsidRPr="00B2099E" w:rsidRDefault="005510DE" w:rsidP="005510DE">
      <w:pPr>
        <w:spacing w:line="288" w:lineRule="auto"/>
        <w:jc w:val="both"/>
        <w:rPr>
          <w:rFonts w:ascii="Tahoma" w:hAnsi="Tahoma" w:cs="Tahoma"/>
          <w:b/>
          <w:sz w:val="16"/>
          <w:szCs w:val="20"/>
        </w:rPr>
      </w:pPr>
      <w:r w:rsidRPr="00B2099E">
        <w:rPr>
          <w:rFonts w:ascii="Tahoma" w:hAnsi="Tahoma" w:cs="Tahoma"/>
          <w:b/>
          <w:sz w:val="16"/>
          <w:szCs w:val="20"/>
        </w:rPr>
        <w:t>*niepotrzebne skreślić</w:t>
      </w:r>
    </w:p>
    <w:p w14:paraId="444AEA0F" w14:textId="77777777" w:rsidR="00E518C7" w:rsidRDefault="00E518C7" w:rsidP="005510DE">
      <w:pPr>
        <w:spacing w:line="288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6"/>
        <w:gridCol w:w="767"/>
      </w:tblGrid>
      <w:tr w:rsidR="000E04A5" w:rsidRPr="006A6A2B" w14:paraId="1B7B3FED" w14:textId="77777777" w:rsidTr="004959E0">
        <w:trPr>
          <w:trHeight w:val="325"/>
        </w:trPr>
        <w:tc>
          <w:tcPr>
            <w:tcW w:w="9209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B2DE59F" w14:textId="3B2693A3" w:rsidR="000E04A5" w:rsidRPr="000E04A5" w:rsidRDefault="000E04A5" w:rsidP="000E04A5">
            <w:pPr>
              <w:spacing w:line="288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r w:rsidRPr="000E04A5">
              <w:rPr>
                <w:rFonts w:ascii="Tahoma" w:hAnsi="Tahoma" w:cs="Tahoma"/>
                <w:b/>
                <w:i/>
                <w:iCs/>
                <w:color w:val="FF0000"/>
                <w:sz w:val="20"/>
                <w:szCs w:val="20"/>
              </w:rPr>
              <w:t xml:space="preserve">UWAGA - wymaga się, aby niniejszy załącznik był podpisany kwalifikowanym podpisem elektronicznym lub podpisem zaufanym lub podpisem osobistym </w:t>
            </w:r>
            <w:r w:rsidRPr="000E04A5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osoby lub osób </w:t>
            </w:r>
            <w:r w:rsidRPr="000E04A5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lastRenderedPageBreak/>
              <w:t xml:space="preserve">uprawnionych do zaciągania zobowiązań cywilno-prawnych w imieniu </w:t>
            </w:r>
            <w:r w:rsidR="00C93C7B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wykonawcy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6ACED2D6" w14:textId="77777777" w:rsidR="000E04A5" w:rsidRPr="006A6A2B" w:rsidRDefault="000E04A5" w:rsidP="004959E0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6A6A2B">
              <w:rPr>
                <w:rFonts w:ascii="Tahoma" w:hAnsi="Tahoma" w:cs="Tahoma"/>
                <w:b/>
                <w:i/>
                <w:noProof/>
                <w:color w:val="FF0000"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62501507" wp14:editId="354394A5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AA4E14" w14:textId="77777777" w:rsidR="005510DE" w:rsidRPr="000E04A5" w:rsidRDefault="005510DE" w:rsidP="00952414">
      <w:pPr>
        <w:spacing w:line="288" w:lineRule="auto"/>
        <w:ind w:left="3540"/>
        <w:jc w:val="right"/>
        <w:rPr>
          <w:rFonts w:ascii="Tahoma" w:hAnsi="Tahoma" w:cs="Tahoma"/>
          <w:i/>
          <w:sz w:val="16"/>
          <w:szCs w:val="16"/>
        </w:rPr>
      </w:pPr>
    </w:p>
    <w:sectPr w:rsidR="005510DE" w:rsidRPr="000E04A5" w:rsidSect="00D20F2C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43BAD" w14:textId="77777777" w:rsidR="00555E8E" w:rsidRDefault="00555E8E" w:rsidP="00232956">
      <w:r>
        <w:separator/>
      </w:r>
    </w:p>
  </w:endnote>
  <w:endnote w:type="continuationSeparator" w:id="0">
    <w:p w14:paraId="3D1360F7" w14:textId="77777777" w:rsidR="00555E8E" w:rsidRDefault="00555E8E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6CDDD013" w:rsidR="009B7AD4" w:rsidRPr="00DF466E" w:rsidRDefault="009B7AD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466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F466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90AC4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F466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F466E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90AC4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128214269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71167291"/>
          <w:docPartObj>
            <w:docPartGallery w:val="Page Numbers (Top of Page)"/>
            <w:docPartUnique/>
          </w:docPartObj>
        </w:sdtPr>
        <w:sdtEndPr/>
        <w:sdtContent>
          <w:p w14:paraId="382C9B66" w14:textId="31B1960D" w:rsidR="00B22D7A" w:rsidRPr="000E04A5" w:rsidRDefault="00B22D7A" w:rsidP="00B22D7A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E04A5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3B6073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0E04A5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3B6073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0E04A5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A3DBD9" w14:textId="77777777" w:rsidR="00B22D7A" w:rsidRDefault="00B22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AF096" w14:textId="77777777" w:rsidR="00555E8E" w:rsidRDefault="00555E8E" w:rsidP="00232956">
      <w:r>
        <w:separator/>
      </w:r>
    </w:p>
  </w:footnote>
  <w:footnote w:type="continuationSeparator" w:id="0">
    <w:p w14:paraId="466CEB37" w14:textId="77777777" w:rsidR="00555E8E" w:rsidRDefault="00555E8E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799"/>
    </w:tblGrid>
    <w:tr w:rsidR="00F87E59" w:rsidRPr="00F87E59" w14:paraId="54042E2D" w14:textId="77777777" w:rsidTr="004731F2">
      <w:trPr>
        <w:trHeight w:val="698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C13886" w14:textId="77777777" w:rsidR="00F87E59" w:rsidRPr="00F87E59" w:rsidRDefault="00F87E59" w:rsidP="00F87E59">
          <w:pPr>
            <w:widowControl/>
            <w:numPr>
              <w:ilvl w:val="0"/>
              <w:numId w:val="13"/>
            </w:numPr>
            <w:autoSpaceDE w:val="0"/>
            <w:autoSpaceDN w:val="0"/>
            <w:adjustRightInd w:val="0"/>
            <w:spacing w:after="60"/>
            <w:jc w:val="both"/>
            <w:rPr>
              <w:rFonts w:ascii="Tahoma" w:hAnsi="Tahoma" w:cs="Tahoma"/>
              <w:color w:val="000000"/>
              <w:kern w:val="2"/>
              <w:sz w:val="16"/>
              <w:szCs w:val="16"/>
            </w:rPr>
          </w:pPr>
          <w:bookmarkStart w:id="3" w:name="_Hlk193646898"/>
          <w:r w:rsidRPr="00F87E59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Nazwa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A26B88" w14:textId="24F0C209" w:rsidR="00F87E59" w:rsidRPr="00F87E59" w:rsidRDefault="00587279" w:rsidP="00F87E59">
          <w:pPr>
            <w:widowControl/>
            <w:shd w:val="clear" w:color="auto" w:fill="FFFFFF"/>
            <w:tabs>
              <w:tab w:val="right" w:leader="dot" w:pos="0"/>
            </w:tabs>
            <w:autoSpaceDE w:val="0"/>
            <w:jc w:val="both"/>
            <w:rPr>
              <w:rFonts w:ascii="Tahoma" w:hAnsi="Tahoma" w:cs="Tahoma"/>
              <w:bCs/>
              <w:color w:val="00000A"/>
              <w:kern w:val="0"/>
              <w:sz w:val="16"/>
              <w:szCs w:val="16"/>
            </w:rPr>
          </w:pPr>
          <w:r w:rsidRPr="00587279">
            <w:rPr>
              <w:rFonts w:ascii="Tahoma" w:hAnsi="Tahoma" w:cs="Tahoma"/>
              <w:bCs/>
              <w:sz w:val="16"/>
              <w:szCs w:val="16"/>
              <w:shd w:val="clear" w:color="auto" w:fill="FFFFFF"/>
            </w:rPr>
    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</w:t>
          </w:r>
          <w:r w:rsidR="00221199">
            <w:rPr>
              <w:rFonts w:ascii="Tahoma" w:hAnsi="Tahoma" w:cs="Tahoma"/>
              <w:bCs/>
              <w:sz w:val="16"/>
              <w:szCs w:val="16"/>
              <w:shd w:val="clear" w:color="auto" w:fill="FFFFFF"/>
            </w:rPr>
            <w:t xml:space="preserve">                                </w:t>
          </w:r>
          <w:r w:rsidRPr="00587279">
            <w:rPr>
              <w:rFonts w:ascii="Tahoma" w:hAnsi="Tahoma" w:cs="Tahoma"/>
              <w:bCs/>
              <w:sz w:val="16"/>
              <w:szCs w:val="16"/>
              <w:shd w:val="clear" w:color="auto" w:fill="FFFFFF"/>
            </w:rPr>
            <w:t>w budynkach Wspólnot Mieszkaniowych w Białymstoku i Bondarach oraz w zakresie awarii przyłączy i sieci wodociągowych, kanalizacji sanitarnych i deszczowych zarządzanych przez Zarząd Mienia Komunalnego.</w:t>
          </w:r>
        </w:p>
      </w:tc>
    </w:tr>
    <w:tr w:rsidR="00F87E59" w:rsidRPr="00F87E59" w14:paraId="31FB4CC5" w14:textId="77777777" w:rsidTr="004731F2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6C5229" w14:textId="77777777" w:rsidR="00F87E59" w:rsidRPr="00F87E59" w:rsidRDefault="00F87E59" w:rsidP="00F87E59">
          <w:pPr>
            <w:widowControl/>
            <w:tabs>
              <w:tab w:val="center" w:pos="4536"/>
              <w:tab w:val="right" w:pos="9072"/>
            </w:tabs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F87E59">
            <w:rPr>
              <w:rFonts w:ascii="Tahoma" w:hAnsi="Tahoma" w:cs="Tahoma"/>
              <w:color w:val="000000"/>
              <w:kern w:val="0"/>
              <w:sz w:val="16"/>
              <w:szCs w:val="16"/>
              <w:lang w:eastAsia="en-US"/>
            </w:rPr>
            <w:t>Numer referencyjny sprawy nadany przez zamawiającego: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98B241" w14:textId="2C4B50CD" w:rsidR="00F87E59" w:rsidRPr="00F87E59" w:rsidRDefault="00F87E59" w:rsidP="00F87E59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F87E59">
            <w:rPr>
              <w:rFonts w:ascii="Tahoma" w:hAnsi="Tahoma" w:cs="Tahoma"/>
              <w:kern w:val="0"/>
              <w:sz w:val="16"/>
              <w:szCs w:val="16"/>
            </w:rPr>
            <w:t>DZ.</w:t>
          </w:r>
          <w:r w:rsidR="00587279">
            <w:rPr>
              <w:rFonts w:ascii="Tahoma" w:hAnsi="Tahoma" w:cs="Tahoma"/>
              <w:kern w:val="0"/>
              <w:sz w:val="16"/>
              <w:szCs w:val="16"/>
            </w:rPr>
            <w:t>IP</w:t>
          </w:r>
          <w:r w:rsidRPr="00F87E59">
            <w:rPr>
              <w:rFonts w:ascii="Tahoma" w:hAnsi="Tahoma" w:cs="Tahoma"/>
              <w:kern w:val="0"/>
              <w:sz w:val="16"/>
              <w:szCs w:val="16"/>
            </w:rPr>
            <w:t>.26.3.</w:t>
          </w:r>
          <w:r w:rsidR="00587279">
            <w:rPr>
              <w:rFonts w:ascii="Tahoma" w:hAnsi="Tahoma" w:cs="Tahoma"/>
              <w:kern w:val="0"/>
              <w:sz w:val="16"/>
              <w:szCs w:val="16"/>
            </w:rPr>
            <w:t>74</w:t>
          </w:r>
          <w:r w:rsidRPr="00F87E59">
            <w:rPr>
              <w:rFonts w:ascii="Tahoma" w:hAnsi="Tahoma" w:cs="Tahoma"/>
              <w:kern w:val="0"/>
              <w:sz w:val="16"/>
              <w:szCs w:val="16"/>
            </w:rPr>
            <w:t>.2025</w:t>
          </w:r>
        </w:p>
      </w:tc>
    </w:tr>
    <w:tr w:rsidR="00F87E59" w:rsidRPr="00F87E59" w14:paraId="6FD7717B" w14:textId="77777777" w:rsidTr="004731F2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BCDD4A" w14:textId="77777777" w:rsidR="00F87E59" w:rsidRPr="00F87E59" w:rsidRDefault="00F87E59" w:rsidP="00F87E59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F87E59">
            <w:rPr>
              <w:rFonts w:ascii="Tahoma" w:hAnsi="Tahoma" w:cs="Tahoma"/>
              <w:color w:val="000000"/>
              <w:kern w:val="0"/>
              <w:sz w:val="16"/>
              <w:szCs w:val="16"/>
            </w:rPr>
            <w:t>Rodzaj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820A71" w14:textId="77777777" w:rsidR="00F87E59" w:rsidRPr="00F87E59" w:rsidRDefault="00F87E59" w:rsidP="00F87E59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F87E59">
            <w:rPr>
              <w:rFonts w:ascii="Tahoma" w:hAnsi="Tahoma" w:cs="Tahoma"/>
              <w:color w:val="000000"/>
              <w:kern w:val="0"/>
              <w:sz w:val="16"/>
              <w:szCs w:val="16"/>
            </w:rPr>
            <w:t>Roboty budowalne</w:t>
          </w:r>
        </w:p>
      </w:tc>
    </w:tr>
    <w:tr w:rsidR="00F87E59" w:rsidRPr="00F87E59" w14:paraId="3D11C3A3" w14:textId="77777777" w:rsidTr="004731F2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29731F" w14:textId="77777777" w:rsidR="00F87E59" w:rsidRPr="00F87E59" w:rsidRDefault="00F87E59" w:rsidP="00F87E59">
          <w:pPr>
            <w:widowControl/>
            <w:tabs>
              <w:tab w:val="center" w:pos="4536"/>
              <w:tab w:val="right" w:pos="9072"/>
            </w:tabs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F87E59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Tryb udzielenia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32346B" w14:textId="77777777" w:rsidR="00F87E59" w:rsidRPr="00F87E59" w:rsidRDefault="00F87E59" w:rsidP="00F87E59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F87E59">
            <w:rPr>
              <w:rFonts w:ascii="Tahoma" w:hAnsi="Tahoma" w:cs="Tahoma"/>
              <w:color w:val="000000"/>
              <w:kern w:val="0"/>
              <w:sz w:val="16"/>
              <w:szCs w:val="16"/>
            </w:rPr>
            <w:t xml:space="preserve">Zamówienie udzielane jest w trybie podstawowym na podstawie: art. 275 pkt 1 ustawy </w:t>
          </w:r>
          <w:proofErr w:type="spellStart"/>
          <w:r w:rsidRPr="00F87E59">
            <w:rPr>
              <w:rFonts w:ascii="Tahoma" w:hAnsi="Tahoma" w:cs="Tahoma"/>
              <w:color w:val="000000"/>
              <w:kern w:val="0"/>
              <w:sz w:val="16"/>
              <w:szCs w:val="16"/>
            </w:rPr>
            <w:t>Pzp</w:t>
          </w:r>
          <w:proofErr w:type="spellEnd"/>
          <w:r w:rsidRPr="00F87E59">
            <w:rPr>
              <w:rFonts w:ascii="Tahoma" w:hAnsi="Tahoma" w:cs="Tahoma"/>
              <w:color w:val="000000"/>
              <w:kern w:val="0"/>
              <w:sz w:val="16"/>
              <w:szCs w:val="16"/>
            </w:rPr>
            <w:t>.</w:t>
          </w:r>
        </w:p>
      </w:tc>
    </w:tr>
    <w:bookmarkEnd w:id="3"/>
  </w:tbl>
  <w:p w14:paraId="5F18AD21" w14:textId="77777777" w:rsidR="000E04A5" w:rsidRPr="00120B09" w:rsidRDefault="000E04A5" w:rsidP="00120B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6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F66A59"/>
    <w:multiLevelType w:val="hybridMultilevel"/>
    <w:tmpl w:val="F5F6762A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5B28"/>
    <w:multiLevelType w:val="multilevel"/>
    <w:tmpl w:val="346A3A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5"/>
  </w:num>
  <w:num w:numId="8">
    <w:abstractNumId w:val="18"/>
  </w:num>
  <w:num w:numId="9">
    <w:abstractNumId w:val="11"/>
  </w:num>
  <w:num w:numId="10">
    <w:abstractNumId w:val="7"/>
  </w:num>
  <w:num w:numId="11">
    <w:abstractNumId w:val="19"/>
  </w:num>
  <w:num w:numId="12">
    <w:abstractNumId w:val="20"/>
  </w:num>
  <w:num w:numId="13">
    <w:abstractNumId w:val="0"/>
  </w:num>
  <w:num w:numId="14">
    <w:abstractNumId w:val="12"/>
  </w:num>
  <w:num w:numId="15">
    <w:abstractNumId w:val="13"/>
  </w:num>
  <w:num w:numId="16">
    <w:abstractNumId w:val="1"/>
  </w:num>
  <w:num w:numId="17">
    <w:abstractNumId w:val="21"/>
  </w:num>
  <w:num w:numId="18">
    <w:abstractNumId w:val="14"/>
  </w:num>
  <w:num w:numId="19">
    <w:abstractNumId w:val="10"/>
  </w:num>
  <w:num w:numId="20">
    <w:abstractNumId w:val="15"/>
  </w:num>
  <w:num w:numId="21">
    <w:abstractNumId w:val="16"/>
  </w:num>
  <w:num w:numId="22">
    <w:abstractNumId w:val="17"/>
  </w:num>
  <w:num w:numId="23">
    <w:abstractNumId w:val="9"/>
  </w:num>
  <w:num w:numId="24">
    <w:abstractNumId w:val="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3694"/>
    <w:rsid w:val="00054223"/>
    <w:rsid w:val="00057194"/>
    <w:rsid w:val="000572B7"/>
    <w:rsid w:val="00061DC5"/>
    <w:rsid w:val="00063A50"/>
    <w:rsid w:val="000655DC"/>
    <w:rsid w:val="00072D00"/>
    <w:rsid w:val="00076EE5"/>
    <w:rsid w:val="00083D47"/>
    <w:rsid w:val="00084991"/>
    <w:rsid w:val="00094FA3"/>
    <w:rsid w:val="000A2A8A"/>
    <w:rsid w:val="000A3399"/>
    <w:rsid w:val="000B43AC"/>
    <w:rsid w:val="000B5EDB"/>
    <w:rsid w:val="000C2844"/>
    <w:rsid w:val="000C2A86"/>
    <w:rsid w:val="000C60A8"/>
    <w:rsid w:val="000D0B3B"/>
    <w:rsid w:val="000D37DC"/>
    <w:rsid w:val="000D6E1C"/>
    <w:rsid w:val="000E04A5"/>
    <w:rsid w:val="000E53C7"/>
    <w:rsid w:val="000E7994"/>
    <w:rsid w:val="000F77BF"/>
    <w:rsid w:val="0010760D"/>
    <w:rsid w:val="00115270"/>
    <w:rsid w:val="00120B09"/>
    <w:rsid w:val="0012270C"/>
    <w:rsid w:val="00140F70"/>
    <w:rsid w:val="0014392D"/>
    <w:rsid w:val="0015281D"/>
    <w:rsid w:val="00155322"/>
    <w:rsid w:val="00174269"/>
    <w:rsid w:val="00180D30"/>
    <w:rsid w:val="001820B7"/>
    <w:rsid w:val="00191C4D"/>
    <w:rsid w:val="0019211F"/>
    <w:rsid w:val="001932A1"/>
    <w:rsid w:val="00194602"/>
    <w:rsid w:val="001A09A7"/>
    <w:rsid w:val="001A323B"/>
    <w:rsid w:val="001A6F37"/>
    <w:rsid w:val="001B2183"/>
    <w:rsid w:val="001C1CF7"/>
    <w:rsid w:val="001D1324"/>
    <w:rsid w:val="001D234E"/>
    <w:rsid w:val="001D30D1"/>
    <w:rsid w:val="001D54F2"/>
    <w:rsid w:val="001D5A58"/>
    <w:rsid w:val="001D6E22"/>
    <w:rsid w:val="001E3FB2"/>
    <w:rsid w:val="001E53D4"/>
    <w:rsid w:val="001F7B0A"/>
    <w:rsid w:val="00215DD4"/>
    <w:rsid w:val="00215DF8"/>
    <w:rsid w:val="00221199"/>
    <w:rsid w:val="00231023"/>
    <w:rsid w:val="00232956"/>
    <w:rsid w:val="0023380D"/>
    <w:rsid w:val="002361DA"/>
    <w:rsid w:val="0024277F"/>
    <w:rsid w:val="00252FEF"/>
    <w:rsid w:val="00260A49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1522"/>
    <w:rsid w:val="002C49F6"/>
    <w:rsid w:val="002D73C9"/>
    <w:rsid w:val="002E47B1"/>
    <w:rsid w:val="002E5792"/>
    <w:rsid w:val="00303689"/>
    <w:rsid w:val="0033208A"/>
    <w:rsid w:val="0033606C"/>
    <w:rsid w:val="00340893"/>
    <w:rsid w:val="0034307D"/>
    <w:rsid w:val="00346D8D"/>
    <w:rsid w:val="00354C73"/>
    <w:rsid w:val="00360D90"/>
    <w:rsid w:val="00364A48"/>
    <w:rsid w:val="0036518F"/>
    <w:rsid w:val="003770A4"/>
    <w:rsid w:val="00377B56"/>
    <w:rsid w:val="003863BB"/>
    <w:rsid w:val="00390AC4"/>
    <w:rsid w:val="00393777"/>
    <w:rsid w:val="00394905"/>
    <w:rsid w:val="003952E7"/>
    <w:rsid w:val="0039607A"/>
    <w:rsid w:val="00397D34"/>
    <w:rsid w:val="003A291A"/>
    <w:rsid w:val="003A2A1C"/>
    <w:rsid w:val="003A59DE"/>
    <w:rsid w:val="003B1A8E"/>
    <w:rsid w:val="003B20C0"/>
    <w:rsid w:val="003B309C"/>
    <w:rsid w:val="003B6073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5041"/>
    <w:rsid w:val="00407E9E"/>
    <w:rsid w:val="004129F4"/>
    <w:rsid w:val="004163C8"/>
    <w:rsid w:val="00416F7A"/>
    <w:rsid w:val="00420C61"/>
    <w:rsid w:val="00424015"/>
    <w:rsid w:val="00427AA0"/>
    <w:rsid w:val="00427CBC"/>
    <w:rsid w:val="00432AE7"/>
    <w:rsid w:val="00435AC3"/>
    <w:rsid w:val="0044286C"/>
    <w:rsid w:val="00443074"/>
    <w:rsid w:val="00463F89"/>
    <w:rsid w:val="00464F30"/>
    <w:rsid w:val="00465595"/>
    <w:rsid w:val="004657A9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3050"/>
    <w:rsid w:val="004A4225"/>
    <w:rsid w:val="004A4876"/>
    <w:rsid w:val="004A6E2C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50140B"/>
    <w:rsid w:val="005107C5"/>
    <w:rsid w:val="00511376"/>
    <w:rsid w:val="00511E21"/>
    <w:rsid w:val="00512BF1"/>
    <w:rsid w:val="00513909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10DE"/>
    <w:rsid w:val="005555B6"/>
    <w:rsid w:val="00555E8E"/>
    <w:rsid w:val="00557321"/>
    <w:rsid w:val="0056068C"/>
    <w:rsid w:val="00563714"/>
    <w:rsid w:val="005650E4"/>
    <w:rsid w:val="00573480"/>
    <w:rsid w:val="00580042"/>
    <w:rsid w:val="00581472"/>
    <w:rsid w:val="00581E8B"/>
    <w:rsid w:val="00582945"/>
    <w:rsid w:val="005859BD"/>
    <w:rsid w:val="00587279"/>
    <w:rsid w:val="0059549B"/>
    <w:rsid w:val="00595E8F"/>
    <w:rsid w:val="005C1F25"/>
    <w:rsid w:val="005D1B77"/>
    <w:rsid w:val="005D3724"/>
    <w:rsid w:val="005D48F7"/>
    <w:rsid w:val="005D6C47"/>
    <w:rsid w:val="005E1774"/>
    <w:rsid w:val="005E1D23"/>
    <w:rsid w:val="005E6782"/>
    <w:rsid w:val="005F1978"/>
    <w:rsid w:val="005F6F28"/>
    <w:rsid w:val="00616C57"/>
    <w:rsid w:val="00617258"/>
    <w:rsid w:val="00620649"/>
    <w:rsid w:val="00621E87"/>
    <w:rsid w:val="0062304C"/>
    <w:rsid w:val="00624B74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42B08"/>
    <w:rsid w:val="007476E1"/>
    <w:rsid w:val="00747831"/>
    <w:rsid w:val="00752953"/>
    <w:rsid w:val="0075455F"/>
    <w:rsid w:val="0076355B"/>
    <w:rsid w:val="0077170C"/>
    <w:rsid w:val="00771DDD"/>
    <w:rsid w:val="007724D3"/>
    <w:rsid w:val="00777075"/>
    <w:rsid w:val="007829C4"/>
    <w:rsid w:val="00783524"/>
    <w:rsid w:val="00793E29"/>
    <w:rsid w:val="00797323"/>
    <w:rsid w:val="007B15B1"/>
    <w:rsid w:val="007B3C50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0F28"/>
    <w:rsid w:val="00802F90"/>
    <w:rsid w:val="00817E9E"/>
    <w:rsid w:val="00820D7F"/>
    <w:rsid w:val="00824FCE"/>
    <w:rsid w:val="00830CD4"/>
    <w:rsid w:val="00843438"/>
    <w:rsid w:val="0086543E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F46"/>
    <w:rsid w:val="008F010B"/>
    <w:rsid w:val="008F54FE"/>
    <w:rsid w:val="008F79B3"/>
    <w:rsid w:val="00907ABC"/>
    <w:rsid w:val="009129F8"/>
    <w:rsid w:val="00914F96"/>
    <w:rsid w:val="0091610E"/>
    <w:rsid w:val="00916BA5"/>
    <w:rsid w:val="009243B2"/>
    <w:rsid w:val="00924870"/>
    <w:rsid w:val="00924C18"/>
    <w:rsid w:val="00925B6B"/>
    <w:rsid w:val="009321F7"/>
    <w:rsid w:val="00940B60"/>
    <w:rsid w:val="00941DB9"/>
    <w:rsid w:val="00952414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059D"/>
    <w:rsid w:val="009A246B"/>
    <w:rsid w:val="009B3481"/>
    <w:rsid w:val="009B7AD4"/>
    <w:rsid w:val="009C085B"/>
    <w:rsid w:val="009D1D1E"/>
    <w:rsid w:val="009D1F26"/>
    <w:rsid w:val="009D3269"/>
    <w:rsid w:val="009D6051"/>
    <w:rsid w:val="009E0037"/>
    <w:rsid w:val="009E2F2E"/>
    <w:rsid w:val="009E363F"/>
    <w:rsid w:val="009E36A1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504CC"/>
    <w:rsid w:val="00A50A11"/>
    <w:rsid w:val="00A543BD"/>
    <w:rsid w:val="00A60AFC"/>
    <w:rsid w:val="00A65089"/>
    <w:rsid w:val="00A81831"/>
    <w:rsid w:val="00A91DA0"/>
    <w:rsid w:val="00A92823"/>
    <w:rsid w:val="00AA63D6"/>
    <w:rsid w:val="00AA73D0"/>
    <w:rsid w:val="00AB2E85"/>
    <w:rsid w:val="00AC6AD5"/>
    <w:rsid w:val="00AC6F4F"/>
    <w:rsid w:val="00AD3299"/>
    <w:rsid w:val="00AD3757"/>
    <w:rsid w:val="00AD49B9"/>
    <w:rsid w:val="00AE482B"/>
    <w:rsid w:val="00AE5D5C"/>
    <w:rsid w:val="00AE67F9"/>
    <w:rsid w:val="00AF52B1"/>
    <w:rsid w:val="00B040DC"/>
    <w:rsid w:val="00B04DF9"/>
    <w:rsid w:val="00B15F2D"/>
    <w:rsid w:val="00B1660E"/>
    <w:rsid w:val="00B2099E"/>
    <w:rsid w:val="00B21EA4"/>
    <w:rsid w:val="00B22D7A"/>
    <w:rsid w:val="00B27DB9"/>
    <w:rsid w:val="00B317E3"/>
    <w:rsid w:val="00B3384B"/>
    <w:rsid w:val="00B36939"/>
    <w:rsid w:val="00B36FC5"/>
    <w:rsid w:val="00B4375A"/>
    <w:rsid w:val="00B45476"/>
    <w:rsid w:val="00B54593"/>
    <w:rsid w:val="00B704A1"/>
    <w:rsid w:val="00B72A69"/>
    <w:rsid w:val="00B7416A"/>
    <w:rsid w:val="00B8521E"/>
    <w:rsid w:val="00B87552"/>
    <w:rsid w:val="00B94F47"/>
    <w:rsid w:val="00BA6C2A"/>
    <w:rsid w:val="00BB219A"/>
    <w:rsid w:val="00BB3E32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B03"/>
    <w:rsid w:val="00BF4F6C"/>
    <w:rsid w:val="00BF608B"/>
    <w:rsid w:val="00C21A9B"/>
    <w:rsid w:val="00C23CD5"/>
    <w:rsid w:val="00C24424"/>
    <w:rsid w:val="00C35480"/>
    <w:rsid w:val="00C37014"/>
    <w:rsid w:val="00C370CB"/>
    <w:rsid w:val="00C40066"/>
    <w:rsid w:val="00C40E20"/>
    <w:rsid w:val="00C441D1"/>
    <w:rsid w:val="00C44B85"/>
    <w:rsid w:val="00C47147"/>
    <w:rsid w:val="00C51CEC"/>
    <w:rsid w:val="00C525D1"/>
    <w:rsid w:val="00C64D01"/>
    <w:rsid w:val="00C718FD"/>
    <w:rsid w:val="00C75AA2"/>
    <w:rsid w:val="00C8036C"/>
    <w:rsid w:val="00C816DC"/>
    <w:rsid w:val="00C906B6"/>
    <w:rsid w:val="00C91A8D"/>
    <w:rsid w:val="00C93C7B"/>
    <w:rsid w:val="00CA6D13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0F2C"/>
    <w:rsid w:val="00D2164C"/>
    <w:rsid w:val="00D21F98"/>
    <w:rsid w:val="00D22377"/>
    <w:rsid w:val="00D42EDF"/>
    <w:rsid w:val="00D46A1B"/>
    <w:rsid w:val="00D47610"/>
    <w:rsid w:val="00D50E9B"/>
    <w:rsid w:val="00D52779"/>
    <w:rsid w:val="00D5535F"/>
    <w:rsid w:val="00D572EE"/>
    <w:rsid w:val="00D64161"/>
    <w:rsid w:val="00D663AB"/>
    <w:rsid w:val="00D710D4"/>
    <w:rsid w:val="00D71A05"/>
    <w:rsid w:val="00D73E1F"/>
    <w:rsid w:val="00D7749B"/>
    <w:rsid w:val="00D95541"/>
    <w:rsid w:val="00DA1400"/>
    <w:rsid w:val="00DA52C6"/>
    <w:rsid w:val="00DB1781"/>
    <w:rsid w:val="00DB2A1A"/>
    <w:rsid w:val="00DB2BD9"/>
    <w:rsid w:val="00DC31C2"/>
    <w:rsid w:val="00DE1F51"/>
    <w:rsid w:val="00DE2A4B"/>
    <w:rsid w:val="00DE3CA3"/>
    <w:rsid w:val="00DF3FA9"/>
    <w:rsid w:val="00DF466E"/>
    <w:rsid w:val="00E02BC8"/>
    <w:rsid w:val="00E04385"/>
    <w:rsid w:val="00E07200"/>
    <w:rsid w:val="00E07D19"/>
    <w:rsid w:val="00E12D01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18C7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0705D"/>
    <w:rsid w:val="00F20229"/>
    <w:rsid w:val="00F23E11"/>
    <w:rsid w:val="00F24B2A"/>
    <w:rsid w:val="00F3427A"/>
    <w:rsid w:val="00F360B3"/>
    <w:rsid w:val="00F673E6"/>
    <w:rsid w:val="00F6767E"/>
    <w:rsid w:val="00F7376D"/>
    <w:rsid w:val="00F76F64"/>
    <w:rsid w:val="00F83D2F"/>
    <w:rsid w:val="00F87853"/>
    <w:rsid w:val="00F87CF8"/>
    <w:rsid w:val="00F87E59"/>
    <w:rsid w:val="00F92A34"/>
    <w:rsid w:val="00F92EE0"/>
    <w:rsid w:val="00FB5123"/>
    <w:rsid w:val="00FC265A"/>
    <w:rsid w:val="00FC3457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qFormat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C91A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0E04A5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0E04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140F70"/>
    <w:pPr>
      <w:widowControl/>
      <w:spacing w:before="280" w:after="280"/>
    </w:pPr>
    <w:rPr>
      <w:rFonts w:eastAsia="SimSun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3903E-8CBC-4A77-B08E-25F77BEA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Iwona Pacuk</cp:lastModifiedBy>
  <cp:revision>109</cp:revision>
  <cp:lastPrinted>2021-12-10T08:18:00Z</cp:lastPrinted>
  <dcterms:created xsi:type="dcterms:W3CDTF">2022-01-25T22:13:00Z</dcterms:created>
  <dcterms:modified xsi:type="dcterms:W3CDTF">2025-11-24T13:53:00Z</dcterms:modified>
</cp:coreProperties>
</file>